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ADDD" w14:textId="77777777" w:rsidR="007B27F4" w:rsidRPr="007513C6" w:rsidRDefault="007B27F4" w:rsidP="007B27F4">
      <w:pPr>
        <w:rPr>
          <w:b/>
          <w:bCs/>
        </w:rPr>
      </w:pPr>
      <w:r w:rsidRPr="007513C6">
        <w:rPr>
          <w:b/>
          <w:bCs/>
        </w:rPr>
        <w:t xml:space="preserve">AMADOR-TUOLUMNE COMMUNITY ACTION AGENCY </w:t>
      </w:r>
    </w:p>
    <w:p w14:paraId="09B97C75" w14:textId="45040AE6" w:rsidR="007B27F4" w:rsidRPr="007513C6" w:rsidRDefault="00014082" w:rsidP="007B27F4">
      <w:pPr>
        <w:rPr>
          <w:b/>
          <w:bCs/>
        </w:rPr>
      </w:pPr>
      <w:r w:rsidRPr="007513C6">
        <w:rPr>
          <w:b/>
          <w:bCs/>
        </w:rPr>
        <w:t>Request for Applications</w:t>
      </w:r>
    </w:p>
    <w:p w14:paraId="4722E2C2" w14:textId="20621813" w:rsidR="00014082" w:rsidRDefault="00014082" w:rsidP="007B27F4"/>
    <w:p w14:paraId="6E426472" w14:textId="1034E8E0" w:rsidR="00014082" w:rsidRDefault="00014082" w:rsidP="007B27F4">
      <w:r>
        <w:t xml:space="preserve">ATCAA Head Start is seeking </w:t>
      </w:r>
      <w:r w:rsidR="007513C6">
        <w:t>a Facilities Construction Facilitator</w:t>
      </w:r>
      <w:r>
        <w:t xml:space="preserve"> to help staff oversee various construction projects </w:t>
      </w:r>
      <w:r w:rsidR="007513C6">
        <w:t>to create</w:t>
      </w:r>
      <w:r>
        <w:t xml:space="preserve"> healthy, safe and attractive classrooms, playgrounds and related facilities for young children and their teachers.</w:t>
      </w:r>
      <w:r w:rsidR="00557DA5">
        <w:t xml:space="preserve"> The </w:t>
      </w:r>
      <w:r w:rsidR="007513C6">
        <w:t>facilitator</w:t>
      </w:r>
      <w:r w:rsidR="00557DA5">
        <w:t xml:space="preserve"> </w:t>
      </w:r>
      <w:r w:rsidR="007513C6">
        <w:t>will</w:t>
      </w:r>
      <w:r w:rsidR="00557DA5">
        <w:t xml:space="preserve"> help with the creation of bid packages, conduct walk-throughs, review bids and inspect work done by general contractors. </w:t>
      </w:r>
      <w:r>
        <w:t xml:space="preserve">  Examples of projects include building </w:t>
      </w:r>
      <w:r w:rsidR="00557DA5">
        <w:t xml:space="preserve">remodeling projects and playground installation.  </w:t>
      </w:r>
    </w:p>
    <w:p w14:paraId="6A89AB27" w14:textId="3E77F413" w:rsidR="00557DA5" w:rsidRDefault="00557DA5" w:rsidP="007B27F4"/>
    <w:p w14:paraId="1ADB4EE0" w14:textId="5050EA90" w:rsidR="00557DA5" w:rsidRDefault="00557DA5" w:rsidP="007B27F4">
      <w:r w:rsidRPr="007513C6">
        <w:rPr>
          <w:b/>
          <w:bCs/>
        </w:rPr>
        <w:t>Required knowledge and experience</w:t>
      </w:r>
      <w:r>
        <w:t xml:space="preserve">: </w:t>
      </w:r>
      <w:r w:rsidR="00116F55">
        <w:t>Experience/</w:t>
      </w:r>
      <w:r w:rsidR="007513C6">
        <w:t xml:space="preserve">knowledge of permit processes,  general contracting experience.  </w:t>
      </w:r>
      <w:r w:rsidR="007513C6" w:rsidRPr="007513C6">
        <w:rPr>
          <w:b/>
          <w:bCs/>
        </w:rPr>
        <w:t>Desired Knowledge and Experience</w:t>
      </w:r>
      <w:r w:rsidR="007513C6">
        <w:t xml:space="preserve">:  </w:t>
      </w:r>
      <w:r w:rsidR="00116F55">
        <w:t>Davis-Bacon Requirements for construction projects</w:t>
      </w:r>
      <w:r w:rsidR="00116F55">
        <w:t xml:space="preserve">, </w:t>
      </w:r>
      <w:r w:rsidR="007513C6">
        <w:t xml:space="preserve">Public building projects, early childhood building projects. </w:t>
      </w:r>
    </w:p>
    <w:p w14:paraId="08960828" w14:textId="024E132A" w:rsidR="007513C6" w:rsidRDefault="007513C6" w:rsidP="007B27F4"/>
    <w:p w14:paraId="0841DB2C" w14:textId="489D4AF4" w:rsidR="007513C6" w:rsidRDefault="007513C6" w:rsidP="007B27F4">
      <w:r>
        <w:t xml:space="preserve">This is a contracted position that will be on an as needed basis. Our estimate is that it will be 200 – 250 hours per year.  To apply, please provide a resume outlining your qualifications and your hourly rate requirements.  </w:t>
      </w:r>
    </w:p>
    <w:p w14:paraId="0F2C6394" w14:textId="77777777" w:rsidR="007513C6" w:rsidRDefault="007513C6" w:rsidP="007B27F4"/>
    <w:p w14:paraId="55515D7D" w14:textId="7A40488E" w:rsidR="007513C6" w:rsidRDefault="007513C6" w:rsidP="007B27F4">
      <w:r>
        <w:t>Submit to:</w:t>
      </w:r>
    </w:p>
    <w:p w14:paraId="3689A400" w14:textId="2824EC1E" w:rsidR="007513C6" w:rsidRDefault="007513C6" w:rsidP="007B27F4">
      <w:r>
        <w:t>Jackie Roberts,  ATCAA ECS Operations and Budget Manager</w:t>
      </w:r>
    </w:p>
    <w:p w14:paraId="2B82FC03" w14:textId="04CC7878" w:rsidR="007513C6" w:rsidRDefault="007513C6" w:rsidP="007B27F4">
      <w:r>
        <w:t>427 N. Hwy 49, Suite 305</w:t>
      </w:r>
    </w:p>
    <w:p w14:paraId="33363C48" w14:textId="50471A91" w:rsidR="007513C6" w:rsidRDefault="007513C6" w:rsidP="007B27F4">
      <w:r>
        <w:t xml:space="preserve">Sonora, CA 95370 </w:t>
      </w:r>
    </w:p>
    <w:p w14:paraId="52D31653" w14:textId="47F2D5C5" w:rsidR="007513C6" w:rsidRDefault="007513C6" w:rsidP="007B27F4">
      <w:r>
        <w:t xml:space="preserve">Or you may apply on the ATCAA website </w:t>
      </w:r>
      <w:hyperlink r:id="rId5" w:history="1">
        <w:r w:rsidRPr="00214704">
          <w:rPr>
            <w:rStyle w:val="Hyperlink"/>
          </w:rPr>
          <w:t>www.atcaa.org</w:t>
        </w:r>
      </w:hyperlink>
    </w:p>
    <w:p w14:paraId="2BECB682" w14:textId="50BEB063" w:rsidR="007513C6" w:rsidRDefault="007513C6" w:rsidP="007B27F4">
      <w:r>
        <w:t xml:space="preserve">For questions,  please contact Jackie Roberts at </w:t>
      </w:r>
      <w:hyperlink r:id="rId6" w:history="1">
        <w:r w:rsidRPr="00214704">
          <w:rPr>
            <w:rStyle w:val="Hyperlink"/>
          </w:rPr>
          <w:t>jroberts@atcaa.org</w:t>
        </w:r>
      </w:hyperlink>
    </w:p>
    <w:p w14:paraId="6FA57CD7" w14:textId="77777777" w:rsidR="007513C6" w:rsidRDefault="007513C6" w:rsidP="007B27F4"/>
    <w:p w14:paraId="6BF0BC11" w14:textId="362EC454" w:rsidR="007513C6" w:rsidRPr="007513C6" w:rsidRDefault="007513C6" w:rsidP="007B27F4">
      <w:pPr>
        <w:rPr>
          <w:b/>
          <w:bCs/>
        </w:rPr>
      </w:pPr>
      <w:r w:rsidRPr="007513C6">
        <w:rPr>
          <w:b/>
          <w:bCs/>
        </w:rPr>
        <w:t xml:space="preserve">Examples of job duties are outlined below: </w:t>
      </w:r>
    </w:p>
    <w:p w14:paraId="392538C1" w14:textId="77777777" w:rsidR="00427537" w:rsidRDefault="00427537" w:rsidP="007B27F4"/>
    <w:p w14:paraId="0849836E" w14:textId="59D44968" w:rsidR="007B27F4" w:rsidRDefault="007B27F4" w:rsidP="007513C6">
      <w:pPr>
        <w:pStyle w:val="ListParagraph"/>
        <w:numPr>
          <w:ilvl w:val="0"/>
          <w:numId w:val="1"/>
        </w:numPr>
        <w:spacing w:line="360" w:lineRule="auto"/>
      </w:pPr>
      <w:r>
        <w:t xml:space="preserve">Work with </w:t>
      </w:r>
      <w:r w:rsidR="00427537">
        <w:t>ATCAA</w:t>
      </w:r>
      <w:r>
        <w:t xml:space="preserve"> </w:t>
      </w:r>
      <w:r w:rsidR="00427537">
        <w:t>Early Childhood Services</w:t>
      </w:r>
      <w:r w:rsidR="00246144">
        <w:t xml:space="preserve"> (ECS)</w:t>
      </w:r>
      <w:r>
        <w:t xml:space="preserve"> </w:t>
      </w:r>
      <w:r w:rsidR="00427537">
        <w:t xml:space="preserve">Operations and Budget Manager </w:t>
      </w:r>
      <w:r>
        <w:t xml:space="preserve">on budget and </w:t>
      </w:r>
      <w:r w:rsidR="00246144">
        <w:t>timeline</w:t>
      </w:r>
      <w:r>
        <w:t xml:space="preserve"> for</w:t>
      </w:r>
      <w:r w:rsidR="00427537">
        <w:t xml:space="preserve"> </w:t>
      </w:r>
      <w:r>
        <w:t>construction project</w:t>
      </w:r>
      <w:r w:rsidR="00427537">
        <w:t>s</w:t>
      </w:r>
      <w:r>
        <w:t xml:space="preserve">, including cost estimates and </w:t>
      </w:r>
      <w:r w:rsidR="00246144">
        <w:t>change orders</w:t>
      </w:r>
      <w:r>
        <w:t xml:space="preserve">. </w:t>
      </w:r>
    </w:p>
    <w:p w14:paraId="0743C40B" w14:textId="6BC26A55" w:rsidR="007B27F4" w:rsidRDefault="007B27F4" w:rsidP="007513C6">
      <w:pPr>
        <w:pStyle w:val="ListParagraph"/>
        <w:numPr>
          <w:ilvl w:val="0"/>
          <w:numId w:val="1"/>
        </w:numPr>
        <w:spacing w:line="360" w:lineRule="auto"/>
      </w:pPr>
      <w:r>
        <w:t xml:space="preserve">Meet with City/County building officials as needed. </w:t>
      </w:r>
    </w:p>
    <w:p w14:paraId="524D954C" w14:textId="2D4A3D0C" w:rsidR="007B27F4" w:rsidRDefault="007B27F4" w:rsidP="007513C6">
      <w:pPr>
        <w:pStyle w:val="ListParagraph"/>
        <w:numPr>
          <w:ilvl w:val="0"/>
          <w:numId w:val="1"/>
        </w:numPr>
        <w:spacing w:line="360" w:lineRule="auto"/>
      </w:pPr>
      <w:r>
        <w:t xml:space="preserve">Meet with </w:t>
      </w:r>
      <w:r w:rsidR="00246144">
        <w:t>engineers</w:t>
      </w:r>
      <w:r>
        <w:t xml:space="preserve">, </w:t>
      </w:r>
      <w:r w:rsidR="00427537">
        <w:t>ATCAA</w:t>
      </w:r>
      <w:r>
        <w:t xml:space="preserve"> </w:t>
      </w:r>
      <w:r w:rsidR="00246144">
        <w:t>staff</w:t>
      </w:r>
      <w:r>
        <w:t xml:space="preserve"> and any </w:t>
      </w:r>
      <w:r w:rsidR="00246144">
        <w:t>g</w:t>
      </w:r>
      <w:r>
        <w:t xml:space="preserve">eneral </w:t>
      </w:r>
      <w:r w:rsidR="00246144">
        <w:t>c</w:t>
      </w:r>
      <w:r>
        <w:t xml:space="preserve">ontractors or sub-contractors </w:t>
      </w:r>
      <w:r w:rsidR="00246144">
        <w:t>involved with</w:t>
      </w:r>
      <w:r>
        <w:t xml:space="preserve"> ATCAA's new construction, rehabilitations, facility improvements</w:t>
      </w:r>
      <w:r w:rsidR="00246144">
        <w:t>, playgrounds</w:t>
      </w:r>
      <w:r>
        <w:t xml:space="preserve"> and maintenance</w:t>
      </w:r>
      <w:r w:rsidR="00246144">
        <w:t xml:space="preserve"> </w:t>
      </w:r>
      <w:r w:rsidR="00F32104">
        <w:t>projects</w:t>
      </w:r>
      <w:r>
        <w:t xml:space="preserve">. </w:t>
      </w:r>
    </w:p>
    <w:p w14:paraId="22C6670E" w14:textId="15DB1790" w:rsidR="007B27F4" w:rsidRDefault="007B27F4" w:rsidP="007513C6">
      <w:pPr>
        <w:pStyle w:val="ListParagraph"/>
        <w:numPr>
          <w:ilvl w:val="0"/>
          <w:numId w:val="1"/>
        </w:numPr>
        <w:spacing w:line="360" w:lineRule="auto"/>
      </w:pPr>
      <w:r>
        <w:t xml:space="preserve">Assist ATCAA staff in reviewing certified payrolls and determining compliance with prevailing </w:t>
      </w:r>
      <w:r w:rsidR="007513C6">
        <w:t xml:space="preserve"> </w:t>
      </w:r>
      <w:r>
        <w:t xml:space="preserve">wage/Davis-Bacon or other wage requirements in documentation and at the worksite. </w:t>
      </w:r>
    </w:p>
    <w:p w14:paraId="14DE39B0" w14:textId="31109C68" w:rsidR="007B27F4" w:rsidRDefault="007513C6" w:rsidP="00427537">
      <w:pPr>
        <w:spacing w:line="360" w:lineRule="auto"/>
      </w:pPr>
      <w:r>
        <w:t xml:space="preserve"> And other duties as assigned</w:t>
      </w:r>
    </w:p>
    <w:p w14:paraId="184F9E6C" w14:textId="5973CF86" w:rsidR="007B27F4" w:rsidRDefault="00427537" w:rsidP="007B27F4">
      <w:r>
        <w:t xml:space="preserve"> </w:t>
      </w:r>
    </w:p>
    <w:p w14:paraId="7D201086" w14:textId="1E079654" w:rsidR="003413C0" w:rsidRDefault="00427537" w:rsidP="007B27F4">
      <w:r>
        <w:t xml:space="preserve"> </w:t>
      </w:r>
      <w:r w:rsidR="007513C6">
        <w:t>Job open until filled</w:t>
      </w:r>
    </w:p>
    <w:sectPr w:rsidR="003413C0" w:rsidSect="00751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2E20"/>
    <w:multiLevelType w:val="hybridMultilevel"/>
    <w:tmpl w:val="5F1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F4"/>
    <w:rsid w:val="00014082"/>
    <w:rsid w:val="00116F55"/>
    <w:rsid w:val="00246144"/>
    <w:rsid w:val="003413C0"/>
    <w:rsid w:val="00427537"/>
    <w:rsid w:val="00557DA5"/>
    <w:rsid w:val="007513C6"/>
    <w:rsid w:val="007B27F4"/>
    <w:rsid w:val="00E05110"/>
    <w:rsid w:val="00E06946"/>
    <w:rsid w:val="00F17B82"/>
    <w:rsid w:val="00F32104"/>
    <w:rsid w:val="00F4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6CF5"/>
  <w15:chartTrackingRefBased/>
  <w15:docId w15:val="{DC354000-C0B3-4664-BB3D-AED7B3CB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4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3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oberts@atcaa.org" TargetMode="External"/><Relationship Id="rId5" Type="http://schemas.openxmlformats.org/officeDocument/2006/relationships/hyperlink" Target="http://www.atc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Williams</dc:creator>
  <cp:keywords/>
  <dc:description/>
  <cp:lastModifiedBy>Marcia Williams</cp:lastModifiedBy>
  <cp:revision>5</cp:revision>
  <cp:lastPrinted>2021-09-30T17:19:00Z</cp:lastPrinted>
  <dcterms:created xsi:type="dcterms:W3CDTF">2021-09-30T18:24:00Z</dcterms:created>
  <dcterms:modified xsi:type="dcterms:W3CDTF">2021-10-18T17:26:00Z</dcterms:modified>
</cp:coreProperties>
</file>